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BCD53" w14:textId="77777777" w:rsidR="00342D2B" w:rsidRDefault="00342D2B" w:rsidP="00342D2B">
      <w:pPr>
        <w:jc w:val="center"/>
        <w:rPr>
          <w:sz w:val="36"/>
          <w:szCs w:val="36"/>
        </w:rPr>
      </w:pPr>
    </w:p>
    <w:p w14:paraId="64D32F43" w14:textId="0CDB281D" w:rsidR="00342D2B" w:rsidRPr="00342D2B" w:rsidRDefault="00342D2B" w:rsidP="00342D2B">
      <w:pPr>
        <w:jc w:val="center"/>
        <w:rPr>
          <w:b/>
          <w:bCs/>
          <w:sz w:val="36"/>
          <w:szCs w:val="36"/>
        </w:rPr>
      </w:pPr>
      <w:r w:rsidRPr="00342D2B">
        <w:rPr>
          <w:b/>
          <w:bCs/>
          <w:sz w:val="36"/>
          <w:szCs w:val="36"/>
        </w:rPr>
        <w:t>NÁVOD K</w:t>
      </w:r>
      <w:r>
        <w:rPr>
          <w:b/>
          <w:bCs/>
          <w:sz w:val="36"/>
          <w:szCs w:val="36"/>
        </w:rPr>
        <w:t> </w:t>
      </w:r>
      <w:r w:rsidRPr="00342D2B">
        <w:rPr>
          <w:b/>
          <w:bCs/>
          <w:sz w:val="36"/>
          <w:szCs w:val="36"/>
        </w:rPr>
        <w:t>POUŽITÍ DESIGNOVÉHO DIFUZÉRU MABOU</w:t>
      </w:r>
    </w:p>
    <w:p w14:paraId="11F8B914" w14:textId="77777777" w:rsidR="00342D2B" w:rsidRDefault="00342D2B"/>
    <w:p w14:paraId="5434DFD0" w14:textId="653D40A1" w:rsidR="00342D2B" w:rsidRDefault="00342D2B" w:rsidP="00342D2B">
      <w:pPr>
        <w:jc w:val="center"/>
      </w:pPr>
      <w:r w:rsidRPr="00342D2B">
        <w:rPr>
          <w:noProof/>
        </w:rPr>
        <w:drawing>
          <wp:inline distT="0" distB="0" distL="0" distR="0" wp14:anchorId="79E558E5" wp14:editId="4EDF265E">
            <wp:extent cx="2856905" cy="2199993"/>
            <wp:effectExtent l="0" t="0" r="635" b="0"/>
            <wp:docPr id="1054087152" name="Obrázek 1" descr="Obsah obrázku skica, kresba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7152" name="Obrázek 1" descr="Obsah obrázku skica, kresba, umění, ilustrac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9145" cy="22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9321" w14:textId="77777777" w:rsidR="00342D2B" w:rsidRDefault="00342D2B" w:rsidP="00342D2B">
      <w:pPr>
        <w:jc w:val="center"/>
      </w:pPr>
    </w:p>
    <w:p w14:paraId="19A3303F" w14:textId="77777777" w:rsidR="00342D2B" w:rsidRDefault="00342D2B" w:rsidP="00342D2B">
      <w:pPr>
        <w:pStyle w:val="Odstavecseseznamem"/>
        <w:numPr>
          <w:ilvl w:val="0"/>
          <w:numId w:val="1"/>
        </w:num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rFonts w:ascii="Aptos Narrow" w:eastAsia="Times New Roman" w:hAnsi="Aptos Narrow" w:cs="Times New Roman"/>
          <w:color w:val="000000"/>
          <w:lang w:eastAsia="cs-CZ"/>
        </w:rPr>
        <w:t>Odstraňte zátku/víčko skleněné nádoby.</w:t>
      </w:r>
    </w:p>
    <w:p w14:paraId="3A09A78E" w14:textId="77777777" w:rsidR="00342D2B" w:rsidRDefault="00342D2B" w:rsidP="00342D2B">
      <w:pPr>
        <w:pStyle w:val="Odstavecseseznamem"/>
        <w:numPr>
          <w:ilvl w:val="0"/>
          <w:numId w:val="1"/>
        </w:num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rFonts w:ascii="Aptos Narrow" w:eastAsia="Times New Roman" w:hAnsi="Aptos Narrow" w:cs="Times New Roman"/>
          <w:color w:val="000000"/>
          <w:lang w:eastAsia="cs-CZ"/>
        </w:rPr>
        <w:t>Vložte bav</w:t>
      </w:r>
      <w:r>
        <w:rPr>
          <w:rFonts w:ascii="Aptos Narrow" w:eastAsia="Times New Roman" w:hAnsi="Aptos Narrow" w:cs="Times New Roman"/>
          <w:color w:val="000000"/>
          <w:lang w:eastAsia="cs-CZ"/>
        </w:rPr>
        <w:t>l</w:t>
      </w:r>
      <w:r w:rsidRPr="00342D2B">
        <w:rPr>
          <w:rFonts w:ascii="Aptos Narrow" w:eastAsia="Times New Roman" w:hAnsi="Aptos Narrow" w:cs="Times New Roman"/>
          <w:color w:val="000000"/>
          <w:lang w:eastAsia="cs-CZ"/>
        </w:rPr>
        <w:t>něný knot z hlavy zvířete do nádoby s náplní, poté opatrně hlavu nasaďte zpět na nádobu a našroubujte. Šroubujte za podstavec pod hlavou, nikoliv za hlavu sochy! Ujistěte se, že je hlava dobře dotažena, ne však silou.</w:t>
      </w:r>
    </w:p>
    <w:p w14:paraId="52FC0524" w14:textId="77777777" w:rsidR="00342D2B" w:rsidRDefault="00342D2B" w:rsidP="00342D2B">
      <w:pPr>
        <w:pStyle w:val="Odstavecseseznamem"/>
        <w:numPr>
          <w:ilvl w:val="0"/>
          <w:numId w:val="1"/>
        </w:num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rFonts w:ascii="Aptos Narrow" w:eastAsia="Times New Roman" w:hAnsi="Aptos Narrow" w:cs="Times New Roman"/>
          <w:color w:val="000000"/>
          <w:lang w:eastAsia="cs-CZ"/>
        </w:rPr>
        <w:t>Nechejte sochu, aby mohla nasáknout potřebné množství vonné náplně, tento proces může trvat až 2-7 dní. Během této fáze může mít hlava různé odstíny, než se zabarví celá, jedná se o přirozený proces. </w:t>
      </w:r>
    </w:p>
    <w:p w14:paraId="040E86DD" w14:textId="29B8A8CF" w:rsidR="00342D2B" w:rsidRPr="00342D2B" w:rsidRDefault="00342D2B" w:rsidP="00342D2B">
      <w:pPr>
        <w:pStyle w:val="Odstavecseseznamem"/>
        <w:numPr>
          <w:ilvl w:val="0"/>
          <w:numId w:val="1"/>
        </w:num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rFonts w:ascii="Aptos Narrow" w:eastAsia="Times New Roman" w:hAnsi="Aptos Narrow" w:cs="Times New Roman"/>
          <w:color w:val="000000"/>
          <w:lang w:eastAsia="cs-CZ"/>
        </w:rPr>
        <w:t>Jakmile hlava zvířete zcela ztmavne, začíná proces provonění.</w:t>
      </w:r>
      <w:r w:rsidRPr="00342D2B">
        <w:rPr>
          <w:rFonts w:ascii="Aptos Narrow" w:eastAsia="Times New Roman" w:hAnsi="Aptos Narrow" w:cs="Times New Roman"/>
          <w:color w:val="000000"/>
          <w:lang w:eastAsia="cs-CZ"/>
        </w:rPr>
        <w:br/>
      </w:r>
    </w:p>
    <w:p w14:paraId="4D988C42" w14:textId="752B9D21" w:rsidR="00342D2B" w:rsidRDefault="00342D2B" w:rsidP="00342D2B">
      <w:p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rFonts w:ascii="Aptos Narrow" w:eastAsia="Times New Roman" w:hAnsi="Aptos Narrow" w:cs="Times New Roman"/>
          <w:b/>
          <w:bCs/>
          <w:color w:val="000000"/>
          <w:lang w:eastAsia="cs-CZ"/>
        </w:rPr>
        <w:t>Údržba</w:t>
      </w:r>
      <w:r w:rsidRPr="00342D2B">
        <w:rPr>
          <w:rFonts w:ascii="Aptos Narrow" w:eastAsia="Times New Roman" w:hAnsi="Aptos Narrow" w:cs="Times New Roman"/>
          <w:color w:val="000000"/>
          <w:lang w:eastAsia="cs-CZ"/>
        </w:rPr>
        <w:t>:</w:t>
      </w:r>
      <w:r w:rsidR="00107462">
        <w:rPr>
          <w:rFonts w:ascii="Aptos Narrow" w:eastAsia="Times New Roman" w:hAnsi="Aptos Narrow" w:cs="Times New Roman"/>
          <w:color w:val="000000"/>
          <w:lang w:eastAsia="cs-CZ"/>
        </w:rPr>
        <w:t xml:space="preserve"> </w:t>
      </w:r>
      <w:r w:rsidRPr="00342D2B">
        <w:rPr>
          <w:rFonts w:ascii="Aptos Narrow" w:eastAsia="Times New Roman" w:hAnsi="Aptos Narrow" w:cs="Times New Roman"/>
          <w:color w:val="000000"/>
          <w:lang w:eastAsia="cs-CZ"/>
        </w:rPr>
        <w:t>Pravidelně (1x/měsíc) otírejte celý difuzér od prachu. Používejte hadřík/houbu, která nepouští vlákna spolu s teplou vodou. Vyhněte se čistících/chemickým prostředkům!</w:t>
      </w:r>
      <w:r w:rsidRPr="00342D2B">
        <w:rPr>
          <w:rFonts w:ascii="Aptos Narrow" w:eastAsia="Times New Roman" w:hAnsi="Aptos Narrow" w:cs="Times New Roman"/>
          <w:color w:val="000000"/>
          <w:lang w:eastAsia="cs-CZ"/>
        </w:rPr>
        <w:br/>
        <w:t xml:space="preserve">Jestli že vůně vyprchala a hlava začala získávat světlý odstín, můžete dokoupit náplň </w:t>
      </w:r>
      <w:proofErr w:type="spellStart"/>
      <w:r w:rsidRPr="00342D2B">
        <w:rPr>
          <w:rFonts w:ascii="Aptos Narrow" w:eastAsia="Times New Roman" w:hAnsi="Aptos Narrow" w:cs="Times New Roman"/>
          <w:color w:val="000000"/>
          <w:lang w:eastAsia="cs-CZ"/>
        </w:rPr>
        <w:t>Mabou</w:t>
      </w:r>
      <w:proofErr w:type="spellEnd"/>
      <w:r w:rsidRPr="00342D2B">
        <w:rPr>
          <w:rFonts w:ascii="Aptos Narrow" w:eastAsia="Times New Roman" w:hAnsi="Aptos Narrow" w:cs="Times New Roman"/>
          <w:color w:val="000000"/>
          <w:lang w:eastAsia="cs-CZ"/>
        </w:rPr>
        <w:t xml:space="preserve"> totožné vůně a difuzér znovu používat. Nepoužívejte s jinými náplněmi jiných značek a jiných vůní!</w:t>
      </w:r>
    </w:p>
    <w:p w14:paraId="0D160865" w14:textId="77777777" w:rsidR="00342D2B" w:rsidRDefault="00342D2B" w:rsidP="00342D2B">
      <w:pPr>
        <w:rPr>
          <w:rFonts w:ascii="Aptos Narrow" w:eastAsia="Times New Roman" w:hAnsi="Aptos Narrow" w:cs="Times New Roman"/>
          <w:color w:val="000000"/>
          <w:lang w:eastAsia="cs-CZ"/>
        </w:rPr>
      </w:pPr>
    </w:p>
    <w:p w14:paraId="381540CD" w14:textId="77777777" w:rsidR="00107462" w:rsidRPr="00107462" w:rsidRDefault="00107462" w:rsidP="00107462">
      <w:pPr>
        <w:rPr>
          <w:rFonts w:ascii="Aptos Narrow" w:eastAsia="Times New Roman" w:hAnsi="Aptos Narrow" w:cs="Times New Roman"/>
          <w:b/>
          <w:bCs/>
          <w:color w:val="000000"/>
          <w:lang w:eastAsia="cs-CZ"/>
        </w:rPr>
      </w:pPr>
      <w:r w:rsidRPr="00107462">
        <w:rPr>
          <w:rFonts w:ascii="Aptos Narrow" w:eastAsia="Times New Roman" w:hAnsi="Aptos Narrow" w:cs="Times New Roman"/>
          <w:b/>
          <w:bCs/>
          <w:color w:val="000000"/>
          <w:lang w:eastAsia="cs-CZ"/>
        </w:rPr>
        <w:t>Socha změnila barvu, proč?</w:t>
      </w:r>
    </w:p>
    <w:p w14:paraId="2263BFCE" w14:textId="77777777" w:rsidR="00107462" w:rsidRPr="00107462" w:rsidRDefault="00107462" w:rsidP="00107462">
      <w:pPr>
        <w:rPr>
          <w:rFonts w:ascii="Aptos Narrow" w:eastAsia="Times New Roman" w:hAnsi="Aptos Narrow" w:cs="Times New Roman"/>
          <w:color w:val="000000"/>
          <w:lang w:eastAsia="cs-CZ"/>
        </w:rPr>
      </w:pPr>
      <w:r w:rsidRPr="00107462">
        <w:rPr>
          <w:rFonts w:ascii="Aptos Narrow" w:eastAsia="Times New Roman" w:hAnsi="Aptos Narrow" w:cs="Times New Roman"/>
          <w:color w:val="000000"/>
          <w:lang w:eastAsia="cs-CZ"/>
        </w:rPr>
        <w:t xml:space="preserve">- Jakmile je knot vonné sochy umístěn do flakonu, socha nasákne vonným olejem a následkem toho celá ztmavne. Po úplném spotřebování vonného oleje socha pomalu vysychá a vrací se do své původní světle šedé barvy. Sochu lze poté znovu naplnit a proces tmavnutí začíná znovu. </w:t>
      </w:r>
    </w:p>
    <w:p w14:paraId="67C218AD" w14:textId="77777777" w:rsidR="00107462" w:rsidRPr="00107462" w:rsidRDefault="00107462" w:rsidP="00107462">
      <w:pPr>
        <w:rPr>
          <w:rFonts w:ascii="Aptos Narrow" w:eastAsia="Times New Roman" w:hAnsi="Aptos Narrow" w:cs="Times New Roman"/>
          <w:color w:val="000000"/>
          <w:lang w:eastAsia="cs-CZ"/>
        </w:rPr>
      </w:pPr>
    </w:p>
    <w:p w14:paraId="1C3992B2" w14:textId="77777777" w:rsidR="00107462" w:rsidRPr="00107462" w:rsidRDefault="00107462" w:rsidP="00107462">
      <w:pPr>
        <w:rPr>
          <w:rFonts w:ascii="Aptos Narrow" w:eastAsia="Times New Roman" w:hAnsi="Aptos Narrow" w:cs="Times New Roman"/>
          <w:b/>
          <w:bCs/>
          <w:color w:val="000000"/>
          <w:lang w:eastAsia="cs-CZ"/>
        </w:rPr>
      </w:pPr>
      <w:r w:rsidRPr="00107462">
        <w:rPr>
          <w:rFonts w:ascii="Aptos Narrow" w:eastAsia="Times New Roman" w:hAnsi="Aptos Narrow" w:cs="Times New Roman"/>
          <w:b/>
          <w:bCs/>
          <w:color w:val="000000"/>
          <w:lang w:eastAsia="cs-CZ"/>
        </w:rPr>
        <w:t xml:space="preserve">Mohu použít jakoukoliv vonnou náplň do difuzéru </w:t>
      </w:r>
      <w:proofErr w:type="spellStart"/>
      <w:r w:rsidRPr="00107462">
        <w:rPr>
          <w:rFonts w:ascii="Aptos Narrow" w:eastAsia="Times New Roman" w:hAnsi="Aptos Narrow" w:cs="Times New Roman"/>
          <w:b/>
          <w:bCs/>
          <w:color w:val="000000"/>
          <w:lang w:eastAsia="cs-CZ"/>
        </w:rPr>
        <w:t>Mabou</w:t>
      </w:r>
      <w:proofErr w:type="spellEnd"/>
      <w:r w:rsidRPr="00107462">
        <w:rPr>
          <w:rFonts w:ascii="Aptos Narrow" w:eastAsia="Times New Roman" w:hAnsi="Aptos Narrow" w:cs="Times New Roman"/>
          <w:b/>
          <w:bCs/>
          <w:color w:val="000000"/>
          <w:lang w:eastAsia="cs-CZ"/>
        </w:rPr>
        <w:t>?</w:t>
      </w:r>
    </w:p>
    <w:p w14:paraId="3AA8B11D" w14:textId="67BD7514" w:rsidR="00342D2B" w:rsidRDefault="00107462" w:rsidP="00107462">
      <w:r w:rsidRPr="00107462">
        <w:rPr>
          <w:rFonts w:ascii="Aptos Narrow" w:eastAsia="Times New Roman" w:hAnsi="Aptos Narrow" w:cs="Times New Roman"/>
          <w:color w:val="000000"/>
          <w:lang w:eastAsia="cs-CZ"/>
        </w:rPr>
        <w:t xml:space="preserve">- Nedoporučujeme používat jiné vonné oleje/náplně. </w:t>
      </w:r>
      <w:proofErr w:type="spellStart"/>
      <w:r w:rsidRPr="00107462">
        <w:rPr>
          <w:rFonts w:ascii="Aptos Narrow" w:eastAsia="Times New Roman" w:hAnsi="Aptos Narrow" w:cs="Times New Roman"/>
          <w:color w:val="000000"/>
          <w:lang w:eastAsia="cs-CZ"/>
        </w:rPr>
        <w:t>Mabou</w:t>
      </w:r>
      <w:proofErr w:type="spellEnd"/>
      <w:r w:rsidRPr="00107462">
        <w:rPr>
          <w:rFonts w:ascii="Aptos Narrow" w:eastAsia="Times New Roman" w:hAnsi="Aptos Narrow" w:cs="Times New Roman"/>
          <w:color w:val="000000"/>
          <w:lang w:eastAsia="cs-CZ"/>
        </w:rPr>
        <w:t xml:space="preserve"> náplně byly speciálně vyvinuty pro použití s materiálem soch. Použití jiných produktů může vést ke změně barvy a funkčnosti produktu. Stejně tak není možné vůně střídat. Používejte totožnou vůni.</w:t>
      </w:r>
    </w:p>
    <w:sectPr w:rsidR="00342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E18F2"/>
    <w:multiLevelType w:val="hybridMultilevel"/>
    <w:tmpl w:val="574ED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CA62D1"/>
    <w:multiLevelType w:val="hybridMultilevel"/>
    <w:tmpl w:val="4ED01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3788442">
    <w:abstractNumId w:val="1"/>
  </w:num>
  <w:num w:numId="2" w16cid:durableId="636378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D2B"/>
    <w:rsid w:val="0004550D"/>
    <w:rsid w:val="00107462"/>
    <w:rsid w:val="00115CBC"/>
    <w:rsid w:val="00220DD7"/>
    <w:rsid w:val="00342D2B"/>
    <w:rsid w:val="003D28F9"/>
    <w:rsid w:val="004C77B6"/>
    <w:rsid w:val="00684CEA"/>
    <w:rsid w:val="009A4506"/>
    <w:rsid w:val="00AD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2D6E32"/>
  <w15:chartTrackingRefBased/>
  <w15:docId w15:val="{183C4BF4-F0B7-3343-A6C9-353AA93C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2D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42D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42D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42D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42D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42D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42D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42D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42D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42D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42D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42D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42D2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42D2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42D2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42D2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42D2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42D2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42D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42D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42D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42D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42D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42D2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42D2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42D2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42D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42D2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42D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9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225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Kratochvílová</dc:creator>
  <cp:keywords/>
  <dc:description/>
  <cp:lastModifiedBy>Kristýna Kratochvílová</cp:lastModifiedBy>
  <cp:revision>2</cp:revision>
  <dcterms:created xsi:type="dcterms:W3CDTF">2024-11-25T13:21:00Z</dcterms:created>
  <dcterms:modified xsi:type="dcterms:W3CDTF">2024-12-06T12:31:00Z</dcterms:modified>
</cp:coreProperties>
</file>